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4F9F" w14:textId="20860559" w:rsidR="00D544CF" w:rsidRDefault="00254833" w:rsidP="00BA2CD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V luxusním rezidenčním projektu La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Crone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se otevírá </w:t>
      </w:r>
      <w:r w:rsidRPr="00787C2B">
        <w:rPr>
          <w:rFonts w:ascii="Century Gothic" w:hAnsi="Century Gothic" w:cs="Tahoma"/>
          <w:b/>
          <w:color w:val="887634"/>
          <w:sz w:val="28"/>
          <w:szCs w:val="28"/>
        </w:rPr>
        <w:t>vzorový byt</w:t>
      </w:r>
    </w:p>
    <w:p w14:paraId="6703D7B7" w14:textId="7D380196" w:rsidR="00C57C5D" w:rsidRDefault="00C57C5D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5488BEA1" w14:textId="415CC99E" w:rsidR="00177477" w:rsidRDefault="00772443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303057">
        <w:rPr>
          <w:rFonts w:ascii="Century Gothic" w:eastAsia="Times New Roman" w:hAnsi="Century Gothic" w:cs="Tahoma"/>
          <w:i/>
        </w:rPr>
        <w:t>5</w:t>
      </w:r>
      <w:r w:rsidR="00D544CF">
        <w:rPr>
          <w:rFonts w:ascii="Century Gothic" w:eastAsia="Times New Roman" w:hAnsi="Century Gothic" w:cs="Tahoma"/>
          <w:i/>
        </w:rPr>
        <w:t xml:space="preserve">. </w:t>
      </w:r>
      <w:r w:rsidR="00376722">
        <w:rPr>
          <w:rFonts w:ascii="Century Gothic" w:eastAsia="Times New Roman" w:hAnsi="Century Gothic" w:cs="Tahoma"/>
          <w:i/>
        </w:rPr>
        <w:t>června</w:t>
      </w:r>
      <w:r w:rsidR="00D216AF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0B5E3BA5" w14:textId="77777777" w:rsidR="00177477" w:rsidRDefault="00177477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5F40C319" w14:textId="0C1230DE" w:rsidR="002E5BAF" w:rsidRPr="005816AF" w:rsidRDefault="00486B87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Kolaudace luxusního rezidenčního projektu La </w:t>
      </w:r>
      <w:proofErr w:type="spellStart"/>
      <w:r>
        <w:rPr>
          <w:rFonts w:ascii="Century Gothic" w:hAnsi="Century Gothic" w:cs="Tahoma"/>
          <w:b/>
        </w:rPr>
        <w:t>Crone</w:t>
      </w:r>
      <w:proofErr w:type="spellEnd"/>
      <w:r>
        <w:rPr>
          <w:rFonts w:ascii="Century Gothic" w:hAnsi="Century Gothic" w:cs="Tahoma"/>
          <w:b/>
        </w:rPr>
        <w:t xml:space="preserve"> proběhne již ke </w:t>
      </w:r>
      <w:r w:rsidR="004954CA">
        <w:rPr>
          <w:rFonts w:ascii="Century Gothic" w:hAnsi="Century Gothic" w:cs="Tahoma"/>
          <w:b/>
        </w:rPr>
        <w:t>konc</w:t>
      </w:r>
      <w:r>
        <w:rPr>
          <w:rFonts w:ascii="Century Gothic" w:hAnsi="Century Gothic" w:cs="Tahoma"/>
          <w:b/>
        </w:rPr>
        <w:t>i</w:t>
      </w:r>
      <w:r w:rsidR="004954CA">
        <w:rPr>
          <w:rFonts w:ascii="Century Gothic" w:hAnsi="Century Gothic" w:cs="Tahoma"/>
          <w:b/>
        </w:rPr>
        <w:t xml:space="preserve"> roku</w:t>
      </w:r>
      <w:r w:rsidR="00303057">
        <w:rPr>
          <w:rFonts w:ascii="Century Gothic" w:hAnsi="Century Gothic" w:cs="Tahoma"/>
          <w:b/>
        </w:rPr>
        <w:t xml:space="preserve"> 2017</w:t>
      </w:r>
      <w:r w:rsidR="004954CA">
        <w:rPr>
          <w:rFonts w:ascii="Century Gothic" w:hAnsi="Century Gothic" w:cs="Tahoma"/>
          <w:b/>
        </w:rPr>
        <w:t xml:space="preserve">. </w:t>
      </w:r>
      <w:r>
        <w:rPr>
          <w:rFonts w:ascii="Century Gothic" w:hAnsi="Century Gothic" w:cs="Tahoma"/>
          <w:b/>
        </w:rPr>
        <w:t xml:space="preserve">Nabídku exkluzivního bydlení v atraktivní lokalitě pražské </w:t>
      </w:r>
      <w:proofErr w:type="spellStart"/>
      <w:r>
        <w:rPr>
          <w:rFonts w:ascii="Century Gothic" w:hAnsi="Century Gothic" w:cs="Tahoma"/>
          <w:b/>
        </w:rPr>
        <w:t>Ladronky</w:t>
      </w:r>
      <w:proofErr w:type="spellEnd"/>
      <w:r>
        <w:rPr>
          <w:rFonts w:ascii="Century Gothic" w:hAnsi="Century Gothic" w:cs="Tahoma"/>
          <w:b/>
        </w:rPr>
        <w:t xml:space="preserve"> tak </w:t>
      </w:r>
      <w:r w:rsidR="00EC687D" w:rsidRPr="00B62363">
        <w:rPr>
          <w:rFonts w:ascii="Century Gothic" w:hAnsi="Century Gothic" w:cs="Tahoma"/>
          <w:b/>
        </w:rPr>
        <w:t>rozš</w:t>
      </w:r>
      <w:r>
        <w:rPr>
          <w:rFonts w:ascii="Century Gothic" w:hAnsi="Century Gothic" w:cs="Tahoma"/>
          <w:b/>
        </w:rPr>
        <w:t>í</w:t>
      </w:r>
      <w:r w:rsidR="004954CA">
        <w:rPr>
          <w:rFonts w:ascii="Century Gothic" w:hAnsi="Century Gothic" w:cs="Tahoma"/>
          <w:b/>
        </w:rPr>
        <w:t>ř</w:t>
      </w:r>
      <w:r>
        <w:rPr>
          <w:rFonts w:ascii="Century Gothic" w:hAnsi="Century Gothic" w:cs="Tahoma"/>
          <w:b/>
        </w:rPr>
        <w:t xml:space="preserve">í 11 komfortních </w:t>
      </w:r>
      <w:proofErr w:type="spellStart"/>
      <w:r>
        <w:rPr>
          <w:rFonts w:ascii="Century Gothic" w:hAnsi="Century Gothic" w:cs="Tahoma"/>
          <w:b/>
        </w:rPr>
        <w:t>viladomů</w:t>
      </w:r>
      <w:proofErr w:type="spellEnd"/>
      <w:r w:rsidR="00CB438E" w:rsidRPr="00B62363">
        <w:rPr>
          <w:rFonts w:ascii="Century Gothic" w:hAnsi="Century Gothic" w:cs="Tahoma"/>
          <w:b/>
        </w:rPr>
        <w:t xml:space="preserve"> </w:t>
      </w:r>
      <w:r w:rsidR="004E5871">
        <w:rPr>
          <w:rFonts w:ascii="Century Gothic" w:hAnsi="Century Gothic" w:cs="Tahoma"/>
          <w:b/>
        </w:rPr>
        <w:t xml:space="preserve">s působivými výhledy </w:t>
      </w:r>
      <w:r w:rsidR="00254833">
        <w:rPr>
          <w:rFonts w:ascii="Century Gothic" w:hAnsi="Century Gothic" w:cs="Tahoma"/>
          <w:b/>
        </w:rPr>
        <w:t>na Prahu a okolí</w:t>
      </w:r>
      <w:r w:rsidR="004E5871">
        <w:rPr>
          <w:rFonts w:ascii="Century Gothic" w:hAnsi="Century Gothic" w:cs="Tahoma"/>
          <w:b/>
        </w:rPr>
        <w:t xml:space="preserve">. Všechny disponují velmi kvalitními standardy základního vybavení, se kterými se mohou zájemci seznámit v novém vzorovém bytě. Realitní kancelář </w:t>
      </w:r>
      <w:proofErr w:type="spellStart"/>
      <w:r w:rsidR="004E5871">
        <w:rPr>
          <w:rFonts w:ascii="Century Gothic" w:hAnsi="Century Gothic" w:cs="Tahoma"/>
          <w:b/>
        </w:rPr>
        <w:t>Lexxus</w:t>
      </w:r>
      <w:proofErr w:type="spellEnd"/>
      <w:r w:rsidR="004E5871">
        <w:rPr>
          <w:rFonts w:ascii="Century Gothic" w:hAnsi="Century Gothic" w:cs="Tahoma"/>
          <w:b/>
        </w:rPr>
        <w:t xml:space="preserve"> </w:t>
      </w:r>
      <w:proofErr w:type="spellStart"/>
      <w:r w:rsidR="004E5871">
        <w:rPr>
          <w:rFonts w:ascii="Century Gothic" w:hAnsi="Century Gothic" w:cs="Tahoma"/>
          <w:b/>
        </w:rPr>
        <w:t>Norton</w:t>
      </w:r>
      <w:proofErr w:type="spellEnd"/>
      <w:r w:rsidR="004A2A0B">
        <w:rPr>
          <w:rFonts w:ascii="Century Gothic" w:hAnsi="Century Gothic" w:cs="Tahoma"/>
          <w:b/>
        </w:rPr>
        <w:t xml:space="preserve"> </w:t>
      </w:r>
      <w:r w:rsidR="00177477">
        <w:rPr>
          <w:rFonts w:ascii="Century Gothic" w:hAnsi="Century Gothic" w:cs="Tahoma"/>
          <w:b/>
        </w:rPr>
        <w:t xml:space="preserve">ho představí širší </w:t>
      </w:r>
      <w:r w:rsidR="004E5871">
        <w:rPr>
          <w:rFonts w:ascii="Century Gothic" w:hAnsi="Century Gothic" w:cs="Tahoma"/>
          <w:b/>
        </w:rPr>
        <w:t>veřejnost</w:t>
      </w:r>
      <w:r w:rsidR="00177477">
        <w:rPr>
          <w:rFonts w:ascii="Century Gothic" w:hAnsi="Century Gothic" w:cs="Tahoma"/>
          <w:b/>
        </w:rPr>
        <w:t xml:space="preserve">i v rámci dne otevřených dveří, který pořádá </w:t>
      </w:r>
      <w:r w:rsidR="004E5871">
        <w:rPr>
          <w:rFonts w:ascii="Century Gothic" w:hAnsi="Century Gothic" w:cs="Tahoma"/>
          <w:b/>
        </w:rPr>
        <w:t>16. a 17. června</w:t>
      </w:r>
      <w:r w:rsidR="00177477">
        <w:rPr>
          <w:rFonts w:ascii="Century Gothic" w:hAnsi="Century Gothic" w:cs="Tahoma"/>
          <w:b/>
        </w:rPr>
        <w:t>.</w:t>
      </w:r>
    </w:p>
    <w:p w14:paraId="01FE4FB7" w14:textId="1756A51F" w:rsidR="002E5BAF" w:rsidRPr="00B62363" w:rsidRDefault="002E5BAF" w:rsidP="002E5BAF">
      <w:pPr>
        <w:spacing w:after="0" w:line="320" w:lineRule="atLeast"/>
        <w:ind w:left="-567" w:right="-709"/>
        <w:jc w:val="both"/>
        <w:rPr>
          <w:rFonts w:ascii="Arial" w:hAnsi="Arial" w:cs="Arial"/>
          <w:b/>
          <w:color w:val="887634"/>
          <w:sz w:val="28"/>
          <w:szCs w:val="28"/>
        </w:rPr>
      </w:pPr>
    </w:p>
    <w:p w14:paraId="0A4DA358" w14:textId="08268474" w:rsidR="007D5748" w:rsidRPr="00B62363" w:rsidRDefault="00254833">
      <w:pPr>
        <w:spacing w:after="0" w:line="320" w:lineRule="atLeast"/>
        <w:ind w:left="-567" w:right="-709"/>
        <w:jc w:val="both"/>
        <w:rPr>
          <w:rFonts w:ascii="Century Gothic" w:hAnsi="Century Gothic" w:cs="Arial"/>
          <w:b/>
          <w:color w:val="887634"/>
          <w:sz w:val="24"/>
          <w:szCs w:val="24"/>
        </w:rPr>
      </w:pPr>
      <w:r w:rsidRPr="00B62363">
        <w:rPr>
          <w:rFonts w:ascii="Arial" w:hAnsi="Arial" w:cs="Arial"/>
          <w:b/>
          <w:noProof/>
          <w:color w:val="887634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7C85D89C" wp14:editId="7027EEE8">
            <wp:simplePos x="0" y="0"/>
            <wp:positionH relativeFrom="margin">
              <wp:posOffset>-347345</wp:posOffset>
            </wp:positionH>
            <wp:positionV relativeFrom="margin">
              <wp:posOffset>2635250</wp:posOffset>
            </wp:positionV>
            <wp:extent cx="2118360" cy="11906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6409895_ResidenceLaCr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A0" w:rsidRPr="00B62363">
        <w:rPr>
          <w:rFonts w:ascii="Century Gothic" w:hAnsi="Century Gothic" w:cs="Arial"/>
        </w:rPr>
        <w:t xml:space="preserve">Za projektem La </w:t>
      </w:r>
      <w:proofErr w:type="spellStart"/>
      <w:r w:rsidR="00A869A0" w:rsidRPr="00B62363">
        <w:rPr>
          <w:rFonts w:ascii="Century Gothic" w:hAnsi="Century Gothic" w:cs="Arial"/>
        </w:rPr>
        <w:t>Crone</w:t>
      </w:r>
      <w:proofErr w:type="spellEnd"/>
      <w:r w:rsidR="00A869A0" w:rsidRPr="00B62363">
        <w:rPr>
          <w:rFonts w:ascii="Century Gothic" w:hAnsi="Century Gothic" w:cs="Arial"/>
        </w:rPr>
        <w:t xml:space="preserve"> stojí developer</w:t>
      </w:r>
      <w:r w:rsidR="00E17B78">
        <w:rPr>
          <w:rFonts w:ascii="Century Gothic" w:hAnsi="Century Gothic" w:cs="Arial"/>
        </w:rPr>
        <w:t>ská společnost</w:t>
      </w:r>
      <w:r w:rsidR="00A869A0" w:rsidRPr="00B62363">
        <w:rPr>
          <w:rFonts w:ascii="Century Gothic" w:hAnsi="Century Gothic" w:cs="Arial"/>
        </w:rPr>
        <w:t xml:space="preserve"> BM </w:t>
      </w:r>
      <w:proofErr w:type="spellStart"/>
      <w:r w:rsidR="00A869A0" w:rsidRPr="00B62363">
        <w:rPr>
          <w:rFonts w:ascii="Century Gothic" w:hAnsi="Century Gothic" w:cs="Arial"/>
        </w:rPr>
        <w:t>Develop</w:t>
      </w:r>
      <w:proofErr w:type="spellEnd"/>
      <w:r w:rsidR="00A869A0" w:rsidRPr="00B62363">
        <w:rPr>
          <w:rFonts w:ascii="Century Gothic" w:hAnsi="Century Gothic" w:cs="Arial"/>
        </w:rPr>
        <w:t xml:space="preserve"> a architektonický</w:t>
      </w:r>
      <w:r w:rsidR="00A66411" w:rsidRPr="00B62363">
        <w:rPr>
          <w:rFonts w:ascii="Century Gothic" w:hAnsi="Century Gothic" w:cs="Arial"/>
        </w:rPr>
        <w:t xml:space="preserve"> ateliér A8000. </w:t>
      </w:r>
      <w:r w:rsidR="00B723A8">
        <w:rPr>
          <w:rFonts w:ascii="Century Gothic" w:hAnsi="Century Gothic" w:cs="Tahoma"/>
        </w:rPr>
        <w:t>U</w:t>
      </w:r>
      <w:r w:rsidR="00CD05A2" w:rsidRPr="00A66411">
        <w:rPr>
          <w:rFonts w:ascii="Century Gothic" w:hAnsi="Century Gothic" w:cs="Tahoma"/>
        </w:rPr>
        <w:t>zavřený</w:t>
      </w:r>
      <w:r w:rsidR="00CD05A2">
        <w:rPr>
          <w:rFonts w:ascii="Century Gothic" w:hAnsi="Century Gothic" w:cs="Tahoma"/>
        </w:rPr>
        <w:t xml:space="preserve"> rezidenční areál </w:t>
      </w:r>
      <w:r w:rsidR="00B723A8">
        <w:rPr>
          <w:rFonts w:ascii="Century Gothic" w:hAnsi="Century Gothic" w:cs="Tahoma"/>
        </w:rPr>
        <w:t>tvoří</w:t>
      </w:r>
      <w:r w:rsidR="002E5BAF">
        <w:rPr>
          <w:rFonts w:ascii="Century Gothic" w:hAnsi="Century Gothic" w:cs="Tahoma"/>
        </w:rPr>
        <w:t> 11</w:t>
      </w:r>
      <w:r w:rsidR="00B723A8">
        <w:rPr>
          <w:rFonts w:ascii="Century Gothic" w:hAnsi="Century Gothic" w:cs="Tahoma"/>
        </w:rPr>
        <w:t xml:space="preserve"> </w:t>
      </w:r>
      <w:proofErr w:type="spellStart"/>
      <w:r w:rsidR="00CD05A2">
        <w:rPr>
          <w:rFonts w:ascii="Century Gothic" w:hAnsi="Century Gothic" w:cs="Tahoma"/>
        </w:rPr>
        <w:t>viladom</w:t>
      </w:r>
      <w:r w:rsidR="00B723A8">
        <w:rPr>
          <w:rFonts w:ascii="Century Gothic" w:hAnsi="Century Gothic" w:cs="Tahoma"/>
        </w:rPr>
        <w:t>ů</w:t>
      </w:r>
      <w:proofErr w:type="spellEnd"/>
      <w:r w:rsidR="00227203">
        <w:rPr>
          <w:rFonts w:ascii="Century Gothic" w:hAnsi="Century Gothic" w:cs="Tahoma"/>
        </w:rPr>
        <w:t>, je</w:t>
      </w:r>
      <w:r w:rsidR="00227203" w:rsidRPr="00B62363">
        <w:rPr>
          <w:rFonts w:ascii="Century Gothic" w:hAnsi="Century Gothic" w:cs="Arial"/>
        </w:rPr>
        <w:t xml:space="preserve">jichž </w:t>
      </w:r>
      <w:r w:rsidR="00227203">
        <w:rPr>
          <w:rFonts w:ascii="Century Gothic" w:hAnsi="Century Gothic" w:cs="Arial"/>
        </w:rPr>
        <w:t>fasády vychází z asymetrické kompozice</w:t>
      </w:r>
      <w:r w:rsidR="00227203" w:rsidRPr="00B62363">
        <w:rPr>
          <w:rFonts w:ascii="Century Gothic" w:hAnsi="Century Gothic" w:cs="Arial"/>
        </w:rPr>
        <w:t xml:space="preserve"> moderního malířství 1.</w:t>
      </w:r>
      <w:r w:rsidR="00B0455C">
        <w:rPr>
          <w:rFonts w:ascii="Century Gothic" w:hAnsi="Century Gothic" w:cs="Arial"/>
        </w:rPr>
        <w:t> </w:t>
      </w:r>
      <w:r w:rsidR="00227203">
        <w:rPr>
          <w:rFonts w:ascii="Century Gothic" w:hAnsi="Century Gothic" w:cs="Arial"/>
        </w:rPr>
        <w:t>poloviny</w:t>
      </w:r>
      <w:r w:rsidR="00227203" w:rsidRPr="00B62363">
        <w:rPr>
          <w:rFonts w:ascii="Century Gothic" w:hAnsi="Century Gothic" w:cs="Arial"/>
        </w:rPr>
        <w:t xml:space="preserve"> 20. stol.</w:t>
      </w:r>
      <w:r w:rsidR="00227203">
        <w:rPr>
          <w:rFonts w:ascii="Century Gothic" w:hAnsi="Century Gothic" w:cs="Arial"/>
        </w:rPr>
        <w:t xml:space="preserve"> </w:t>
      </w:r>
      <w:r w:rsidR="00227203">
        <w:rPr>
          <w:rFonts w:ascii="Century Gothic" w:hAnsi="Century Gothic" w:cs="Tahoma"/>
        </w:rPr>
        <w:t>Součástí komplexu jsou rovněž</w:t>
      </w:r>
      <w:r w:rsidR="00227203" w:rsidRPr="00227203">
        <w:rPr>
          <w:rFonts w:ascii="Century Gothic" w:hAnsi="Century Gothic" w:cs="Tahoma"/>
        </w:rPr>
        <w:t xml:space="preserve"> </w:t>
      </w:r>
      <w:r w:rsidR="002E5BAF">
        <w:rPr>
          <w:rFonts w:ascii="Century Gothic" w:hAnsi="Century Gothic" w:cs="Tahoma"/>
        </w:rPr>
        <w:t>odpočinkov</w:t>
      </w:r>
      <w:r w:rsidR="00227203">
        <w:rPr>
          <w:rFonts w:ascii="Century Gothic" w:hAnsi="Century Gothic" w:cs="Tahoma"/>
        </w:rPr>
        <w:t xml:space="preserve">é </w:t>
      </w:r>
      <w:r w:rsidR="002E5BAF">
        <w:rPr>
          <w:rFonts w:ascii="Century Gothic" w:hAnsi="Century Gothic" w:cs="Tahoma"/>
        </w:rPr>
        <w:t>zón</w:t>
      </w:r>
      <w:r w:rsidR="00227203">
        <w:rPr>
          <w:rFonts w:ascii="Century Gothic" w:hAnsi="Century Gothic" w:cs="Tahoma"/>
        </w:rPr>
        <w:t xml:space="preserve">y, </w:t>
      </w:r>
      <w:r w:rsidR="002E5BAF">
        <w:rPr>
          <w:rFonts w:ascii="Century Gothic" w:hAnsi="Century Gothic" w:cs="Tahoma"/>
        </w:rPr>
        <w:t>společn</w:t>
      </w:r>
      <w:r w:rsidR="00227203">
        <w:rPr>
          <w:rFonts w:ascii="Century Gothic" w:hAnsi="Century Gothic" w:cs="Tahoma"/>
        </w:rPr>
        <w:t>á</w:t>
      </w:r>
      <w:r w:rsidR="002E5BAF">
        <w:rPr>
          <w:rFonts w:ascii="Century Gothic" w:hAnsi="Century Gothic" w:cs="Tahoma"/>
        </w:rPr>
        <w:t xml:space="preserve"> zele</w:t>
      </w:r>
      <w:r w:rsidR="00227203">
        <w:rPr>
          <w:rFonts w:ascii="Century Gothic" w:hAnsi="Century Gothic" w:cs="Tahoma"/>
        </w:rPr>
        <w:t>ň</w:t>
      </w:r>
      <w:r w:rsidR="002E5BAF">
        <w:rPr>
          <w:rFonts w:ascii="Century Gothic" w:hAnsi="Century Gothic" w:cs="Tahoma"/>
        </w:rPr>
        <w:t>, o jejíž</w:t>
      </w:r>
      <w:r w:rsidR="00CD05A2">
        <w:rPr>
          <w:rFonts w:ascii="Century Gothic" w:hAnsi="Century Gothic" w:cs="Tahoma"/>
        </w:rPr>
        <w:t xml:space="preserve"> údržbu se </w:t>
      </w:r>
      <w:r w:rsidR="002E5BAF">
        <w:rPr>
          <w:rFonts w:ascii="Century Gothic" w:hAnsi="Century Gothic" w:cs="Tahoma"/>
        </w:rPr>
        <w:t>postará</w:t>
      </w:r>
      <w:r w:rsidR="00CD05A2">
        <w:rPr>
          <w:rFonts w:ascii="Century Gothic" w:hAnsi="Century Gothic" w:cs="Tahoma"/>
        </w:rPr>
        <w:t xml:space="preserve"> kv</w:t>
      </w:r>
      <w:r w:rsidR="002E5BAF">
        <w:rPr>
          <w:rFonts w:ascii="Century Gothic" w:hAnsi="Century Gothic" w:cs="Tahoma"/>
        </w:rPr>
        <w:t>alifikovaný zahradník</w:t>
      </w:r>
      <w:r w:rsidR="00227203">
        <w:rPr>
          <w:rFonts w:ascii="Century Gothic" w:hAnsi="Century Gothic" w:cs="Tahoma"/>
        </w:rPr>
        <w:t>,</w:t>
      </w:r>
      <w:r w:rsidR="002E5BAF">
        <w:rPr>
          <w:rFonts w:ascii="Century Gothic" w:hAnsi="Century Gothic" w:cs="Tahoma"/>
        </w:rPr>
        <w:t xml:space="preserve"> </w:t>
      </w:r>
      <w:r w:rsidR="00584BDA" w:rsidRPr="002E5BAF">
        <w:rPr>
          <w:rFonts w:ascii="Century Gothic" w:hAnsi="Century Gothic" w:cs="Tahoma"/>
        </w:rPr>
        <w:t>r</w:t>
      </w:r>
      <w:r w:rsidR="002E5BAF" w:rsidRPr="002E5BAF">
        <w:rPr>
          <w:rFonts w:ascii="Century Gothic" w:hAnsi="Century Gothic" w:cs="Tahoma"/>
        </w:rPr>
        <w:t>ecepce a </w:t>
      </w:r>
      <w:r w:rsidR="00584BDA" w:rsidRPr="002E5BAF">
        <w:rPr>
          <w:rFonts w:ascii="Century Gothic" w:hAnsi="Century Gothic" w:cs="Tahoma"/>
        </w:rPr>
        <w:t xml:space="preserve">reprezentativní lobby </w:t>
      </w:r>
      <w:r w:rsidR="00584BDA">
        <w:rPr>
          <w:rFonts w:ascii="Century Gothic" w:hAnsi="Century Gothic" w:cs="Tahoma"/>
        </w:rPr>
        <w:t>pro přijímání návštěv či setk</w:t>
      </w:r>
      <w:r w:rsidR="007D5748">
        <w:rPr>
          <w:rFonts w:ascii="Century Gothic" w:hAnsi="Century Gothic" w:cs="Tahoma"/>
        </w:rPr>
        <w:t>ávání rezidentů. Příjemné chvíle s blízkými</w:t>
      </w:r>
      <w:r w:rsidR="002E5BAF">
        <w:rPr>
          <w:rFonts w:ascii="Century Gothic" w:hAnsi="Century Gothic" w:cs="Tahoma"/>
        </w:rPr>
        <w:t xml:space="preserve"> nenaruší ani parkování vozidel, jež budou </w:t>
      </w:r>
      <w:r w:rsidR="007D5748">
        <w:rPr>
          <w:rFonts w:ascii="Century Gothic" w:hAnsi="Century Gothic" w:cs="Tahoma"/>
        </w:rPr>
        <w:t>svedena do </w:t>
      </w:r>
      <w:r w:rsidR="00EC7839">
        <w:rPr>
          <w:rFonts w:ascii="Century Gothic" w:hAnsi="Century Gothic" w:cs="Tahoma"/>
        </w:rPr>
        <w:t>podzemního podlaží s širokými parkovacími místy a prostornými sklepy.</w:t>
      </w:r>
    </w:p>
    <w:p w14:paraId="22E20FF1" w14:textId="7FAACB5E" w:rsidR="007D5748" w:rsidRDefault="007D5748" w:rsidP="007D5748">
      <w:pPr>
        <w:spacing w:after="0" w:line="320" w:lineRule="atLeast"/>
        <w:ind w:left="-567" w:right="-709"/>
        <w:jc w:val="both"/>
        <w:rPr>
          <w:rFonts w:ascii="Century Gothic" w:hAnsi="Century Gothic" w:cs="Tahoma"/>
        </w:rPr>
      </w:pPr>
    </w:p>
    <w:p w14:paraId="676C2B72" w14:textId="5FFC4132" w:rsidR="00364EEB" w:rsidRDefault="00177477" w:rsidP="001A1B26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hAnsi="Century Gothic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DE085B" wp14:editId="592CE0F5">
            <wp:simplePos x="0" y="0"/>
            <wp:positionH relativeFrom="margin">
              <wp:posOffset>4019550</wp:posOffset>
            </wp:positionH>
            <wp:positionV relativeFrom="margin">
              <wp:posOffset>4673600</wp:posOffset>
            </wp:positionV>
            <wp:extent cx="2157095" cy="14382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5319A9A46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748">
        <w:rPr>
          <w:rFonts w:ascii="Century Gothic" w:hAnsi="Century Gothic" w:cs="Tahoma"/>
        </w:rPr>
        <w:t xml:space="preserve">Exkluzivní </w:t>
      </w:r>
      <w:proofErr w:type="spellStart"/>
      <w:r w:rsidR="007D5748">
        <w:rPr>
          <w:rFonts w:ascii="Century Gothic" w:hAnsi="Century Gothic" w:cs="Tahoma"/>
        </w:rPr>
        <w:t>viladomy</w:t>
      </w:r>
      <w:proofErr w:type="spellEnd"/>
      <w:r w:rsidR="007D5748">
        <w:rPr>
          <w:rFonts w:ascii="Century Gothic" w:hAnsi="Century Gothic" w:cs="Tahoma"/>
        </w:rPr>
        <w:t xml:space="preserve"> nab</w:t>
      </w:r>
      <w:r w:rsidR="00B723A8">
        <w:rPr>
          <w:rFonts w:ascii="Century Gothic" w:hAnsi="Century Gothic" w:cs="Tahoma"/>
        </w:rPr>
        <w:t>ízejí</w:t>
      </w:r>
      <w:r w:rsidR="007D5748">
        <w:rPr>
          <w:rFonts w:ascii="Century Gothic" w:hAnsi="Century Gothic" w:cs="Tahoma"/>
        </w:rPr>
        <w:t xml:space="preserve"> bytov</w:t>
      </w:r>
      <w:r w:rsidR="00787C2B">
        <w:rPr>
          <w:rFonts w:ascii="Century Gothic" w:hAnsi="Century Gothic" w:cs="Tahoma"/>
        </w:rPr>
        <w:t>é</w:t>
      </w:r>
      <w:r w:rsidR="007D5748">
        <w:rPr>
          <w:rFonts w:ascii="Century Gothic" w:hAnsi="Century Gothic" w:cs="Tahoma"/>
        </w:rPr>
        <w:t xml:space="preserve"> jednotk</w:t>
      </w:r>
      <w:r w:rsidR="00787C2B">
        <w:rPr>
          <w:rFonts w:ascii="Century Gothic" w:hAnsi="Century Gothic" w:cs="Tahoma"/>
        </w:rPr>
        <w:t>y</w:t>
      </w:r>
      <w:r w:rsidR="007D5748">
        <w:rPr>
          <w:rFonts w:ascii="Century Gothic" w:hAnsi="Century Gothic" w:cs="Tahoma"/>
        </w:rPr>
        <w:t xml:space="preserve"> </w:t>
      </w:r>
      <w:r w:rsidR="00966DF4">
        <w:rPr>
          <w:rFonts w:ascii="Century Gothic" w:hAnsi="Century Gothic" w:cs="Tahoma"/>
        </w:rPr>
        <w:t xml:space="preserve">v dispozicích </w:t>
      </w:r>
      <w:r w:rsidR="007D5748">
        <w:rPr>
          <w:rFonts w:ascii="Century Gothic" w:hAnsi="Century Gothic" w:cs="Tahoma"/>
        </w:rPr>
        <w:t>1+kk až 5+kk a </w:t>
      </w:r>
      <w:r w:rsidR="00800DD3">
        <w:rPr>
          <w:rFonts w:ascii="Century Gothic" w:hAnsi="Century Gothic" w:cs="Tahoma"/>
        </w:rPr>
        <w:t>velikostech až</w:t>
      </w:r>
      <w:r w:rsidR="00966DF4">
        <w:rPr>
          <w:rFonts w:ascii="Century Gothic" w:hAnsi="Century Gothic" w:cs="Tahoma"/>
        </w:rPr>
        <w:t xml:space="preserve"> </w:t>
      </w:r>
      <w:r w:rsidR="00966DF4" w:rsidRPr="00787C2B">
        <w:rPr>
          <w:rFonts w:ascii="Century Gothic" w:hAnsi="Century Gothic" w:cs="Tahoma"/>
        </w:rPr>
        <w:t>236 m</w:t>
      </w:r>
      <w:r w:rsidR="00966DF4" w:rsidRPr="00787C2B">
        <w:rPr>
          <w:rFonts w:ascii="Century Gothic" w:hAnsi="Century Gothic" w:cs="Tahoma"/>
          <w:vertAlign w:val="superscript"/>
        </w:rPr>
        <w:t>2</w:t>
      </w:r>
      <w:r w:rsidR="00966DF4">
        <w:rPr>
          <w:rFonts w:ascii="Century Gothic" w:hAnsi="Century Gothic" w:cs="Tahoma"/>
        </w:rPr>
        <w:t xml:space="preserve">. </w:t>
      </w:r>
      <w:r w:rsidR="003C4B5F">
        <w:rPr>
          <w:rFonts w:ascii="Century Gothic" w:hAnsi="Century Gothic" w:cs="Tahoma"/>
        </w:rPr>
        <w:t>Plochu jednotlivých bytů rozši</w:t>
      </w:r>
      <w:r w:rsidR="00E56FBA">
        <w:rPr>
          <w:rFonts w:ascii="Century Gothic" w:hAnsi="Century Gothic" w:cs="Tahoma"/>
        </w:rPr>
        <w:t>ř</w:t>
      </w:r>
      <w:r w:rsidR="00B723A8">
        <w:rPr>
          <w:rFonts w:ascii="Century Gothic" w:hAnsi="Century Gothic" w:cs="Tahoma"/>
        </w:rPr>
        <w:t>uje</w:t>
      </w:r>
      <w:r w:rsidR="00E56FBA">
        <w:rPr>
          <w:rFonts w:ascii="Century Gothic" w:hAnsi="Century Gothic" w:cs="Tahoma"/>
        </w:rPr>
        <w:t xml:space="preserve"> rovněž předzahrádka, balkon nebo terasa obložená dřevem, </w:t>
      </w:r>
      <w:r w:rsidR="00364EEB">
        <w:rPr>
          <w:rFonts w:ascii="Century Gothic" w:hAnsi="Century Gothic" w:cs="Tahoma"/>
        </w:rPr>
        <w:t xml:space="preserve">splývající s okolní krajinou. </w:t>
      </w:r>
      <w:r w:rsidR="00364EEB">
        <w:rPr>
          <w:rFonts w:ascii="Century Gothic" w:hAnsi="Century Gothic"/>
        </w:rPr>
        <w:t>„</w:t>
      </w:r>
      <w:r w:rsidR="00B723A8">
        <w:rPr>
          <w:rFonts w:ascii="Century Gothic" w:hAnsi="Century Gothic"/>
        </w:rPr>
        <w:t>S</w:t>
      </w:r>
      <w:r w:rsidR="00364EEB">
        <w:rPr>
          <w:rFonts w:ascii="Century Gothic" w:hAnsi="Century Gothic"/>
        </w:rPr>
        <w:t xml:space="preserve">tandardy vybavení </w:t>
      </w:r>
      <w:r w:rsidR="00511D48">
        <w:rPr>
          <w:rFonts w:ascii="Century Gothic" w:hAnsi="Century Gothic"/>
        </w:rPr>
        <w:t>– od masivních dřevěných podlah po</w:t>
      </w:r>
      <w:r w:rsidR="00D760B2">
        <w:rPr>
          <w:rFonts w:ascii="Century Gothic" w:hAnsi="Century Gothic"/>
        </w:rPr>
        <w:t> </w:t>
      </w:r>
      <w:r w:rsidR="00511D48">
        <w:rPr>
          <w:rFonts w:ascii="Century Gothic" w:hAnsi="Century Gothic"/>
        </w:rPr>
        <w:t xml:space="preserve">sanitu značek </w:t>
      </w:r>
      <w:proofErr w:type="spellStart"/>
      <w:r w:rsidR="00511D48">
        <w:rPr>
          <w:rFonts w:ascii="Century Gothic" w:hAnsi="Century Gothic"/>
        </w:rPr>
        <w:t>Keramag</w:t>
      </w:r>
      <w:proofErr w:type="spellEnd"/>
      <w:r w:rsidR="00511D48">
        <w:rPr>
          <w:rFonts w:ascii="Century Gothic" w:hAnsi="Century Gothic"/>
        </w:rPr>
        <w:t xml:space="preserve"> a </w:t>
      </w:r>
      <w:proofErr w:type="spellStart"/>
      <w:r w:rsidR="00511D48">
        <w:rPr>
          <w:rFonts w:ascii="Century Gothic" w:hAnsi="Century Gothic"/>
        </w:rPr>
        <w:t>Villeroy</w:t>
      </w:r>
      <w:proofErr w:type="spellEnd"/>
      <w:r w:rsidR="00511D48">
        <w:rPr>
          <w:rFonts w:ascii="Century Gothic" w:hAnsi="Century Gothic"/>
          <w:lang w:val="en-US"/>
        </w:rPr>
        <w:t>&amp;</w:t>
      </w:r>
      <w:proofErr w:type="spellStart"/>
      <w:r w:rsidR="00511D48">
        <w:rPr>
          <w:rFonts w:ascii="Century Gothic" w:hAnsi="Century Gothic"/>
        </w:rPr>
        <w:t>Boch</w:t>
      </w:r>
      <w:proofErr w:type="spellEnd"/>
      <w:r w:rsidR="00511D48">
        <w:rPr>
          <w:rFonts w:ascii="Century Gothic" w:hAnsi="Century Gothic"/>
        </w:rPr>
        <w:t xml:space="preserve"> - </w:t>
      </w:r>
      <w:r w:rsidR="00364EEB">
        <w:rPr>
          <w:rFonts w:ascii="Century Gothic" w:hAnsi="Century Gothic"/>
        </w:rPr>
        <w:t>splňují ty nejvyšší jakostn</w:t>
      </w:r>
      <w:r w:rsidR="00511D48">
        <w:rPr>
          <w:rFonts w:ascii="Century Gothic" w:hAnsi="Century Gothic"/>
        </w:rPr>
        <w:t>í a </w:t>
      </w:r>
      <w:r w:rsidR="005319E6">
        <w:rPr>
          <w:rFonts w:ascii="Century Gothic" w:hAnsi="Century Gothic"/>
        </w:rPr>
        <w:t xml:space="preserve">estetické nároky na nadstandardní </w:t>
      </w:r>
      <w:r w:rsidR="00364EEB">
        <w:rPr>
          <w:rFonts w:ascii="Century Gothic" w:hAnsi="Century Gothic"/>
        </w:rPr>
        <w:t>bydlení</w:t>
      </w:r>
      <w:r w:rsidR="005319E6">
        <w:rPr>
          <w:rFonts w:ascii="Century Gothic" w:hAnsi="Century Gothic"/>
        </w:rPr>
        <w:t xml:space="preserve"> 21. století</w:t>
      </w:r>
      <w:r w:rsidR="00364EEB">
        <w:rPr>
          <w:rFonts w:ascii="Century Gothic" w:hAnsi="Century Gothic"/>
        </w:rPr>
        <w:t>.</w:t>
      </w:r>
      <w:r w:rsidR="00511D48">
        <w:rPr>
          <w:rFonts w:ascii="Century Gothic" w:hAnsi="Century Gothic"/>
        </w:rPr>
        <w:t xml:space="preserve"> </w:t>
      </w:r>
      <w:r w:rsidR="00E1510F">
        <w:rPr>
          <w:rFonts w:ascii="Century Gothic" w:hAnsi="Century Gothic"/>
        </w:rPr>
        <w:t>Po předchozí domluvě se s nimi mohou z</w:t>
      </w:r>
      <w:r w:rsidR="00364EEB">
        <w:rPr>
          <w:rFonts w:ascii="Century Gothic" w:hAnsi="Century Gothic"/>
        </w:rPr>
        <w:t xml:space="preserve">ájemci </w:t>
      </w:r>
      <w:r w:rsidR="00511D48">
        <w:rPr>
          <w:rFonts w:ascii="Century Gothic" w:hAnsi="Century Gothic"/>
        </w:rPr>
        <w:t>seznámit ve </w:t>
      </w:r>
      <w:r w:rsidR="00364EEB">
        <w:rPr>
          <w:rFonts w:ascii="Century Gothic" w:hAnsi="Century Gothic"/>
        </w:rPr>
        <w:t>vzorovém bytě</w:t>
      </w:r>
      <w:r w:rsidR="00B723A8">
        <w:rPr>
          <w:rFonts w:ascii="Century Gothic" w:hAnsi="Century Gothic"/>
        </w:rPr>
        <w:t xml:space="preserve"> a získat</w:t>
      </w:r>
      <w:r w:rsidR="00D760B2">
        <w:rPr>
          <w:rFonts w:ascii="Century Gothic" w:hAnsi="Century Gothic"/>
        </w:rPr>
        <w:t xml:space="preserve"> tak</w:t>
      </w:r>
      <w:r w:rsidR="00B723A8">
        <w:rPr>
          <w:rFonts w:ascii="Century Gothic" w:hAnsi="Century Gothic"/>
        </w:rPr>
        <w:t xml:space="preserve"> již nyní představu</w:t>
      </w:r>
      <w:r w:rsidR="00D760B2">
        <w:rPr>
          <w:rFonts w:ascii="Century Gothic" w:hAnsi="Century Gothic"/>
        </w:rPr>
        <w:t xml:space="preserve"> o</w:t>
      </w:r>
      <w:r w:rsidR="000545C2">
        <w:rPr>
          <w:rFonts w:ascii="Century Gothic" w:hAnsi="Century Gothic"/>
        </w:rPr>
        <w:t> jeho</w:t>
      </w:r>
      <w:r w:rsidR="00D760B2">
        <w:rPr>
          <w:rFonts w:ascii="Century Gothic" w:hAnsi="Century Gothic"/>
        </w:rPr>
        <w:t> </w:t>
      </w:r>
      <w:r w:rsidR="001A1B26">
        <w:rPr>
          <w:rFonts w:ascii="Century Gothic" w:hAnsi="Century Gothic"/>
        </w:rPr>
        <w:t>interiérové</w:t>
      </w:r>
      <w:r w:rsidR="00D760B2">
        <w:rPr>
          <w:rFonts w:ascii="Century Gothic" w:hAnsi="Century Gothic"/>
        </w:rPr>
        <w:t>m</w:t>
      </w:r>
      <w:r w:rsidR="001A1B26">
        <w:rPr>
          <w:rFonts w:ascii="Century Gothic" w:hAnsi="Century Gothic"/>
        </w:rPr>
        <w:t xml:space="preserve"> řešení</w:t>
      </w:r>
      <w:r w:rsidR="000545C2">
        <w:rPr>
          <w:rFonts w:ascii="Century Gothic" w:hAnsi="Century Gothic"/>
        </w:rPr>
        <w:t xml:space="preserve"> nebo</w:t>
      </w:r>
      <w:r w:rsidR="001A1B26">
        <w:rPr>
          <w:rFonts w:ascii="Century Gothic" w:hAnsi="Century Gothic"/>
        </w:rPr>
        <w:t xml:space="preserve"> standard</w:t>
      </w:r>
      <w:r w:rsidR="00D760B2">
        <w:rPr>
          <w:rFonts w:ascii="Century Gothic" w:hAnsi="Century Gothic"/>
        </w:rPr>
        <w:t>ech</w:t>
      </w:r>
      <w:r w:rsidR="001A1B26">
        <w:rPr>
          <w:rFonts w:ascii="Century Gothic" w:hAnsi="Century Gothic"/>
        </w:rPr>
        <w:t xml:space="preserve"> </w:t>
      </w:r>
      <w:r w:rsidR="000545C2">
        <w:rPr>
          <w:rFonts w:ascii="Century Gothic" w:hAnsi="Century Gothic"/>
        </w:rPr>
        <w:t>a také o</w:t>
      </w:r>
      <w:r w:rsidR="001A1B26">
        <w:rPr>
          <w:rFonts w:ascii="Century Gothic" w:hAnsi="Century Gothic"/>
        </w:rPr>
        <w:t xml:space="preserve"> cel</w:t>
      </w:r>
      <w:r w:rsidR="00D760B2">
        <w:rPr>
          <w:rFonts w:ascii="Century Gothic" w:hAnsi="Century Gothic"/>
        </w:rPr>
        <w:t>ém</w:t>
      </w:r>
      <w:r w:rsidR="001A1B26">
        <w:rPr>
          <w:rFonts w:ascii="Century Gothic" w:hAnsi="Century Gothic"/>
        </w:rPr>
        <w:t xml:space="preserve"> areál</w:t>
      </w:r>
      <w:r w:rsidR="00D760B2">
        <w:rPr>
          <w:rFonts w:ascii="Century Gothic" w:hAnsi="Century Gothic"/>
        </w:rPr>
        <w:t>u</w:t>
      </w:r>
      <w:r w:rsidR="00852A24">
        <w:rPr>
          <w:rFonts w:ascii="Century Gothic" w:hAnsi="Century Gothic"/>
        </w:rPr>
        <w:t>, který</w:t>
      </w:r>
      <w:r w:rsidR="00E67376">
        <w:rPr>
          <w:rFonts w:ascii="Century Gothic" w:hAnsi="Century Gothic"/>
        </w:rPr>
        <w:t xml:space="preserve"> dýchá atmosférou klidu a soukromí</w:t>
      </w:r>
      <w:r w:rsidR="00364EEB">
        <w:rPr>
          <w:rFonts w:ascii="Century Gothic" w:hAnsi="Century Gothic"/>
        </w:rPr>
        <w:t xml:space="preserve">,“ </w:t>
      </w:r>
      <w:r w:rsidR="00364EEB" w:rsidRPr="0036031F">
        <w:rPr>
          <w:rFonts w:ascii="Century Gothic" w:eastAsia="Times New Roman" w:hAnsi="Century Gothic" w:cs="Arial"/>
        </w:rPr>
        <w:t>komentuje</w:t>
      </w:r>
      <w:r w:rsidR="00364EEB" w:rsidRPr="0036031F">
        <w:rPr>
          <w:rFonts w:ascii="Century Gothic" w:eastAsia="Times New Roman" w:hAnsi="Century Gothic" w:cs="Tahoma"/>
        </w:rPr>
        <w:t xml:space="preserve"> </w:t>
      </w:r>
      <w:r w:rsidR="00364EEB" w:rsidRPr="0036031F">
        <w:rPr>
          <w:rFonts w:ascii="Century Gothic" w:eastAsia="Times New Roman" w:hAnsi="Century Gothic" w:cs="Arial"/>
          <w:b/>
        </w:rPr>
        <w:t>Jakub Sedmihradský</w:t>
      </w:r>
      <w:r w:rsidR="00364EEB" w:rsidRPr="00CF27D5">
        <w:rPr>
          <w:rFonts w:ascii="Century Gothic" w:eastAsia="Times New Roman" w:hAnsi="Century Gothic" w:cs="Arial"/>
        </w:rPr>
        <w:t xml:space="preserve">, Business Development </w:t>
      </w:r>
      <w:proofErr w:type="spellStart"/>
      <w:r w:rsidR="00364EEB" w:rsidRPr="00CF27D5">
        <w:rPr>
          <w:rFonts w:ascii="Century Gothic" w:eastAsia="Times New Roman" w:hAnsi="Century Gothic" w:cs="Arial"/>
        </w:rPr>
        <w:t>Director</w:t>
      </w:r>
      <w:proofErr w:type="spellEnd"/>
      <w:r w:rsidR="00364EEB"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="00364EEB" w:rsidRPr="00CF27D5">
        <w:rPr>
          <w:rFonts w:ascii="Century Gothic" w:eastAsia="Times New Roman" w:hAnsi="Century Gothic" w:cs="Arial"/>
        </w:rPr>
        <w:t>Lexxus</w:t>
      </w:r>
      <w:proofErr w:type="spellEnd"/>
      <w:r w:rsidR="00364EEB"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="00364EEB" w:rsidRPr="00CF27D5">
        <w:rPr>
          <w:rFonts w:ascii="Century Gothic" w:eastAsia="Times New Roman" w:hAnsi="Century Gothic" w:cs="Arial"/>
        </w:rPr>
        <w:t>Norton</w:t>
      </w:r>
      <w:proofErr w:type="spellEnd"/>
      <w:r w:rsidR="004C679A">
        <w:rPr>
          <w:rFonts w:ascii="Century Gothic" w:eastAsia="Times New Roman" w:hAnsi="Century Gothic" w:cs="Arial"/>
        </w:rPr>
        <w:t xml:space="preserve">, a dodává: </w:t>
      </w:r>
      <w:r w:rsidR="004C679A">
        <w:rPr>
          <w:rFonts w:ascii="Century Gothic" w:hAnsi="Century Gothic"/>
        </w:rPr>
        <w:t>„</w:t>
      </w:r>
      <w:r w:rsidR="00CF3A81">
        <w:rPr>
          <w:rFonts w:ascii="Century Gothic" w:hAnsi="Century Gothic"/>
        </w:rPr>
        <w:t>O projekt jsme zaznamenali opravdu velký zájem</w:t>
      </w:r>
      <w:r w:rsidR="00093C60">
        <w:rPr>
          <w:rFonts w:ascii="Century Gothic" w:eastAsia="Times New Roman" w:hAnsi="Century Gothic" w:cs="Arial"/>
        </w:rPr>
        <w:t>.</w:t>
      </w:r>
      <w:r w:rsidR="00CF3A81">
        <w:rPr>
          <w:rFonts w:ascii="Century Gothic" w:eastAsia="Times New Roman" w:hAnsi="Century Gothic" w:cs="Arial"/>
        </w:rPr>
        <w:t xml:space="preserve"> </w:t>
      </w:r>
      <w:r w:rsidR="001E294F">
        <w:rPr>
          <w:rFonts w:ascii="Century Gothic" w:eastAsia="Times New Roman" w:hAnsi="Century Gothic" w:cs="Arial"/>
        </w:rPr>
        <w:t>Klienti mohou</w:t>
      </w:r>
      <w:r w:rsidR="001E294F" w:rsidDel="001E294F">
        <w:rPr>
          <w:rFonts w:ascii="Century Gothic" w:eastAsia="Times New Roman" w:hAnsi="Century Gothic" w:cs="Arial"/>
        </w:rPr>
        <w:t xml:space="preserve"> </w:t>
      </w:r>
      <w:r w:rsidR="00CF3A81">
        <w:rPr>
          <w:rFonts w:ascii="Century Gothic" w:eastAsia="Times New Roman" w:hAnsi="Century Gothic" w:cs="Arial"/>
        </w:rPr>
        <w:t>stále vybírat</w:t>
      </w:r>
      <w:r w:rsidR="00093C60">
        <w:rPr>
          <w:rFonts w:ascii="Century Gothic" w:eastAsia="Times New Roman" w:hAnsi="Century Gothic" w:cs="Arial"/>
        </w:rPr>
        <w:t xml:space="preserve"> </w:t>
      </w:r>
      <w:r w:rsidR="00CF3A81">
        <w:rPr>
          <w:rFonts w:ascii="Century Gothic" w:eastAsia="Times New Roman" w:hAnsi="Century Gothic" w:cs="Arial"/>
        </w:rPr>
        <w:t>z</w:t>
      </w:r>
      <w:r w:rsidR="004C679A">
        <w:rPr>
          <w:rFonts w:ascii="Century Gothic" w:eastAsia="Times New Roman" w:hAnsi="Century Gothic" w:cs="Arial"/>
        </w:rPr>
        <w:t xml:space="preserve"> </w:t>
      </w:r>
      <w:r w:rsidR="00BC067F">
        <w:rPr>
          <w:rFonts w:ascii="Century Gothic" w:eastAsia="Times New Roman" w:hAnsi="Century Gothic" w:cs="Arial"/>
        </w:rPr>
        <w:t>13</w:t>
      </w:r>
      <w:r w:rsidR="008D109B">
        <w:rPr>
          <w:rFonts w:ascii="Century Gothic" w:eastAsia="Times New Roman" w:hAnsi="Century Gothic" w:cs="Arial"/>
        </w:rPr>
        <w:t xml:space="preserve"> </w:t>
      </w:r>
      <w:r w:rsidR="004C679A">
        <w:rPr>
          <w:rFonts w:ascii="Century Gothic" w:eastAsia="Times New Roman" w:hAnsi="Century Gothic" w:cs="Arial"/>
        </w:rPr>
        <w:t>volných bytů.</w:t>
      </w:r>
      <w:r w:rsidR="004C679A">
        <w:rPr>
          <w:rFonts w:ascii="Century Gothic" w:hAnsi="Century Gothic"/>
        </w:rPr>
        <w:t>“</w:t>
      </w:r>
    </w:p>
    <w:p w14:paraId="3660639A" w14:textId="77777777" w:rsidR="001A1B26" w:rsidRDefault="001A1B26" w:rsidP="001A1B26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</w:p>
    <w:p w14:paraId="1413E474" w14:textId="77777777" w:rsidR="00B62363" w:rsidRDefault="001A1B26" w:rsidP="00B62363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Arial"/>
        </w:rPr>
        <w:t xml:space="preserve">Lokalita na pomezí Břevnova a Motola, ve které projekt La </w:t>
      </w:r>
      <w:proofErr w:type="spellStart"/>
      <w:r>
        <w:rPr>
          <w:rFonts w:ascii="Century Gothic" w:eastAsia="Times New Roman" w:hAnsi="Century Gothic" w:cs="Arial"/>
        </w:rPr>
        <w:t>Crone</w:t>
      </w:r>
      <w:proofErr w:type="spellEnd"/>
      <w:r>
        <w:rPr>
          <w:rFonts w:ascii="Century Gothic" w:eastAsia="Times New Roman" w:hAnsi="Century Gothic" w:cs="Arial"/>
        </w:rPr>
        <w:t xml:space="preserve"> vyrůstá,</w:t>
      </w:r>
      <w:r w:rsidR="008B4C7C">
        <w:rPr>
          <w:rFonts w:ascii="Century Gothic" w:eastAsia="Times New Roman" w:hAnsi="Century Gothic" w:cs="Arial"/>
        </w:rPr>
        <w:t xml:space="preserve"> se vyznačuje klidným prostřed</w:t>
      </w:r>
      <w:r w:rsidR="00E67376">
        <w:rPr>
          <w:rFonts w:ascii="Century Gothic" w:eastAsia="Times New Roman" w:hAnsi="Century Gothic" w:cs="Arial"/>
        </w:rPr>
        <w:t>ím s dobrou dopravní dostupností. V těsné blízkosti areálu – před recepcí – se nachází autobusová zastávka</w:t>
      </w:r>
      <w:r w:rsidR="001A2BF2">
        <w:rPr>
          <w:rFonts w:ascii="Century Gothic" w:eastAsia="Times New Roman" w:hAnsi="Century Gothic" w:cs="Arial"/>
        </w:rPr>
        <w:t xml:space="preserve"> ve směru do centra i na </w:t>
      </w:r>
      <w:r w:rsidR="00B51314">
        <w:rPr>
          <w:rFonts w:ascii="Century Gothic" w:eastAsia="Times New Roman" w:hAnsi="Century Gothic" w:cs="Arial"/>
        </w:rPr>
        <w:t>mezinárodní l</w:t>
      </w:r>
      <w:r w:rsidR="001A2BF2">
        <w:rPr>
          <w:rFonts w:ascii="Century Gothic" w:eastAsia="Times New Roman" w:hAnsi="Century Gothic" w:cs="Arial"/>
        </w:rPr>
        <w:t>etiště Václava Havla</w:t>
      </w:r>
      <w:r w:rsidR="00E67376">
        <w:rPr>
          <w:rFonts w:ascii="Century Gothic" w:eastAsia="Times New Roman" w:hAnsi="Century Gothic" w:cs="Arial"/>
        </w:rPr>
        <w:t xml:space="preserve">. </w:t>
      </w:r>
      <w:r w:rsidR="00C64B9F">
        <w:rPr>
          <w:rFonts w:ascii="Century Gothic" w:eastAsia="Times New Roman" w:hAnsi="Century Gothic" w:cs="Arial"/>
        </w:rPr>
        <w:t xml:space="preserve">Milovníci aktivního způsobu života jistě ocení park </w:t>
      </w:r>
      <w:proofErr w:type="spellStart"/>
      <w:r w:rsidR="00C64B9F">
        <w:rPr>
          <w:rFonts w:ascii="Century Gothic" w:eastAsia="Times New Roman" w:hAnsi="Century Gothic" w:cs="Arial"/>
        </w:rPr>
        <w:t>Ladronku</w:t>
      </w:r>
      <w:proofErr w:type="spellEnd"/>
      <w:r w:rsidR="00C64B9F">
        <w:rPr>
          <w:rFonts w:ascii="Century Gothic" w:eastAsia="Times New Roman" w:hAnsi="Century Gothic" w:cs="Arial"/>
        </w:rPr>
        <w:t xml:space="preserve"> nebo blízký Strahov. V bezprostředním okolí je také hřiště, několik restaurací či mateřská škola. </w:t>
      </w:r>
    </w:p>
    <w:p w14:paraId="7ED6B964" w14:textId="77777777" w:rsidR="00B62363" w:rsidRDefault="00B62363" w:rsidP="00B62363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3D399EAD" w14:textId="77777777" w:rsidR="00B62363" w:rsidRDefault="00B62363" w:rsidP="00177477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4711349F" w14:textId="77777777" w:rsidR="00787C2B" w:rsidRDefault="00787C2B" w:rsidP="00B62363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F6C250F" w14:textId="0E2BF2E0" w:rsidR="00AC34CD" w:rsidRPr="00C64B9F" w:rsidRDefault="00AC34CD" w:rsidP="00B62363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72D6B7D8" w14:textId="4339C81B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patří do skupiny LEXXUS Group a specializuje se pouze na luxusní nemovitosti k prodeji i k pronájmu v nejžádanějších lokalitách Prahy a blízkého okolí. </w:t>
      </w:r>
    </w:p>
    <w:p w14:paraId="3257BC00" w14:textId="501D40EE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8295A61" w14:textId="77777777" w:rsidR="00F951C2" w:rsidRDefault="00F951C2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AD42071" w14:textId="77777777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6ED8416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40F135B4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00A621F2" w14:textId="77777777" w:rsidR="00AC34CD" w:rsidRDefault="005816AF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0884B032" w14:textId="5FE8E0B0" w:rsidR="0065364D" w:rsidRDefault="0065364D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6568195B" w14:textId="178B94DB" w:rsidR="00A81A88" w:rsidRDefault="00A81A88" w:rsidP="00A81A88">
      <w:pPr>
        <w:pStyle w:val="Bezmezer"/>
        <w:ind w:left="-567" w:right="-709"/>
        <w:rPr>
          <w:color w:val="887634"/>
        </w:rPr>
      </w:pPr>
      <w:bookmarkStart w:id="0" w:name="_GoBack"/>
      <w:bookmarkEnd w:id="0"/>
    </w:p>
    <w:sectPr w:rsidR="00A81A88" w:rsidSect="0072141F">
      <w:headerReference w:type="default" r:id="rId12"/>
      <w:footerReference w:type="default" r:id="rId13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9FD4" w14:textId="77777777" w:rsidR="00B244A8" w:rsidRDefault="00B244A8" w:rsidP="002E72DB">
      <w:pPr>
        <w:spacing w:after="0" w:line="240" w:lineRule="auto"/>
      </w:pPr>
      <w:r>
        <w:separator/>
      </w:r>
    </w:p>
  </w:endnote>
  <w:endnote w:type="continuationSeparator" w:id="0">
    <w:p w14:paraId="4130C555" w14:textId="77777777" w:rsidR="00B244A8" w:rsidRDefault="00B244A8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7D6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D5957B" wp14:editId="0BD450F3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5CD4" w14:textId="77777777" w:rsidR="00B244A8" w:rsidRDefault="00B244A8" w:rsidP="002E72DB">
      <w:pPr>
        <w:spacing w:after="0" w:line="240" w:lineRule="auto"/>
      </w:pPr>
      <w:r>
        <w:separator/>
      </w:r>
    </w:p>
  </w:footnote>
  <w:footnote w:type="continuationSeparator" w:id="0">
    <w:p w14:paraId="53127D28" w14:textId="77777777" w:rsidR="00B244A8" w:rsidRDefault="00B244A8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8C26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E35C5D" wp14:editId="2C5B0B84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4520"/>
    <w:rsid w:val="00006F47"/>
    <w:rsid w:val="00011C5D"/>
    <w:rsid w:val="00015CB6"/>
    <w:rsid w:val="00022AB3"/>
    <w:rsid w:val="000242FD"/>
    <w:rsid w:val="00036C4C"/>
    <w:rsid w:val="00045B5B"/>
    <w:rsid w:val="00050CE0"/>
    <w:rsid w:val="000545C2"/>
    <w:rsid w:val="00060FDF"/>
    <w:rsid w:val="00074C1B"/>
    <w:rsid w:val="00082C9F"/>
    <w:rsid w:val="00091CF9"/>
    <w:rsid w:val="00093944"/>
    <w:rsid w:val="00093C60"/>
    <w:rsid w:val="000A187D"/>
    <w:rsid w:val="000A3DCA"/>
    <w:rsid w:val="000A6587"/>
    <w:rsid w:val="000B45F5"/>
    <w:rsid w:val="000B4A42"/>
    <w:rsid w:val="000C11FA"/>
    <w:rsid w:val="000C16A1"/>
    <w:rsid w:val="000C77B6"/>
    <w:rsid w:val="000D0DDF"/>
    <w:rsid w:val="000D7D3F"/>
    <w:rsid w:val="000D7EB8"/>
    <w:rsid w:val="000E0A53"/>
    <w:rsid w:val="000E2D73"/>
    <w:rsid w:val="000E2D94"/>
    <w:rsid w:val="000E59C5"/>
    <w:rsid w:val="000E62C8"/>
    <w:rsid w:val="000E6774"/>
    <w:rsid w:val="000F0FA4"/>
    <w:rsid w:val="000F4FEA"/>
    <w:rsid w:val="000F5BFF"/>
    <w:rsid w:val="000F7EE1"/>
    <w:rsid w:val="00103D6A"/>
    <w:rsid w:val="00105C1A"/>
    <w:rsid w:val="001077C5"/>
    <w:rsid w:val="00116D75"/>
    <w:rsid w:val="0012282E"/>
    <w:rsid w:val="00126132"/>
    <w:rsid w:val="00130CFB"/>
    <w:rsid w:val="00131D0F"/>
    <w:rsid w:val="0013388B"/>
    <w:rsid w:val="00135581"/>
    <w:rsid w:val="001369DE"/>
    <w:rsid w:val="001430AF"/>
    <w:rsid w:val="00145EB1"/>
    <w:rsid w:val="00167853"/>
    <w:rsid w:val="00177477"/>
    <w:rsid w:val="00180C53"/>
    <w:rsid w:val="00184F40"/>
    <w:rsid w:val="00191268"/>
    <w:rsid w:val="001A01C0"/>
    <w:rsid w:val="001A09F5"/>
    <w:rsid w:val="001A1B26"/>
    <w:rsid w:val="001A2BF2"/>
    <w:rsid w:val="001A5A23"/>
    <w:rsid w:val="001B2E4D"/>
    <w:rsid w:val="001B3509"/>
    <w:rsid w:val="001B4C18"/>
    <w:rsid w:val="001C1D09"/>
    <w:rsid w:val="001D0C45"/>
    <w:rsid w:val="001E15E1"/>
    <w:rsid w:val="001E1F61"/>
    <w:rsid w:val="001E294F"/>
    <w:rsid w:val="001F599E"/>
    <w:rsid w:val="001F71CA"/>
    <w:rsid w:val="0021360A"/>
    <w:rsid w:val="00216AC3"/>
    <w:rsid w:val="00224D65"/>
    <w:rsid w:val="00227190"/>
    <w:rsid w:val="00227203"/>
    <w:rsid w:val="00237D6A"/>
    <w:rsid w:val="002401E9"/>
    <w:rsid w:val="00242084"/>
    <w:rsid w:val="00244457"/>
    <w:rsid w:val="00246EF7"/>
    <w:rsid w:val="0024773D"/>
    <w:rsid w:val="00247F05"/>
    <w:rsid w:val="0025041F"/>
    <w:rsid w:val="0025178B"/>
    <w:rsid w:val="00252474"/>
    <w:rsid w:val="00254833"/>
    <w:rsid w:val="00260D2A"/>
    <w:rsid w:val="00270DAD"/>
    <w:rsid w:val="002712C0"/>
    <w:rsid w:val="002866E5"/>
    <w:rsid w:val="0029629F"/>
    <w:rsid w:val="00297D81"/>
    <w:rsid w:val="00297E0D"/>
    <w:rsid w:val="002B343B"/>
    <w:rsid w:val="002B3CA6"/>
    <w:rsid w:val="002B79F5"/>
    <w:rsid w:val="002C6203"/>
    <w:rsid w:val="002C7866"/>
    <w:rsid w:val="002D3982"/>
    <w:rsid w:val="002D5C20"/>
    <w:rsid w:val="002E36EF"/>
    <w:rsid w:val="002E55A5"/>
    <w:rsid w:val="002E5BAF"/>
    <w:rsid w:val="002E72DB"/>
    <w:rsid w:val="002F0525"/>
    <w:rsid w:val="002F4454"/>
    <w:rsid w:val="002F6D8E"/>
    <w:rsid w:val="002F7785"/>
    <w:rsid w:val="003007F3"/>
    <w:rsid w:val="00303057"/>
    <w:rsid w:val="003066E6"/>
    <w:rsid w:val="00312369"/>
    <w:rsid w:val="00315AA6"/>
    <w:rsid w:val="00323224"/>
    <w:rsid w:val="00326037"/>
    <w:rsid w:val="0032783C"/>
    <w:rsid w:val="0033006C"/>
    <w:rsid w:val="00332DDF"/>
    <w:rsid w:val="00336446"/>
    <w:rsid w:val="003367AE"/>
    <w:rsid w:val="00341818"/>
    <w:rsid w:val="00354BF8"/>
    <w:rsid w:val="003562ED"/>
    <w:rsid w:val="0036031F"/>
    <w:rsid w:val="00364EEB"/>
    <w:rsid w:val="00371E59"/>
    <w:rsid w:val="00376722"/>
    <w:rsid w:val="00377F2A"/>
    <w:rsid w:val="0038459B"/>
    <w:rsid w:val="00385554"/>
    <w:rsid w:val="00394974"/>
    <w:rsid w:val="00395BC6"/>
    <w:rsid w:val="003963D8"/>
    <w:rsid w:val="003A04A4"/>
    <w:rsid w:val="003B0D62"/>
    <w:rsid w:val="003C2D97"/>
    <w:rsid w:val="003C4B5F"/>
    <w:rsid w:val="003C696D"/>
    <w:rsid w:val="003D155D"/>
    <w:rsid w:val="003D76E3"/>
    <w:rsid w:val="003D77AE"/>
    <w:rsid w:val="003E6384"/>
    <w:rsid w:val="003F1AEC"/>
    <w:rsid w:val="003F2967"/>
    <w:rsid w:val="003F39C8"/>
    <w:rsid w:val="003F5A0F"/>
    <w:rsid w:val="003F7F8C"/>
    <w:rsid w:val="00404FBC"/>
    <w:rsid w:val="00405BDF"/>
    <w:rsid w:val="00413A4A"/>
    <w:rsid w:val="00415EEF"/>
    <w:rsid w:val="00421B9C"/>
    <w:rsid w:val="0042415D"/>
    <w:rsid w:val="00424C9C"/>
    <w:rsid w:val="004308F1"/>
    <w:rsid w:val="004331B9"/>
    <w:rsid w:val="00434308"/>
    <w:rsid w:val="004377E5"/>
    <w:rsid w:val="004453B3"/>
    <w:rsid w:val="004453B8"/>
    <w:rsid w:val="00447D36"/>
    <w:rsid w:val="00452163"/>
    <w:rsid w:val="004536CB"/>
    <w:rsid w:val="00454A0A"/>
    <w:rsid w:val="004558EA"/>
    <w:rsid w:val="00457D91"/>
    <w:rsid w:val="00460E1C"/>
    <w:rsid w:val="0046424A"/>
    <w:rsid w:val="0047195A"/>
    <w:rsid w:val="00477F55"/>
    <w:rsid w:val="00483941"/>
    <w:rsid w:val="0048623A"/>
    <w:rsid w:val="00486B87"/>
    <w:rsid w:val="00490524"/>
    <w:rsid w:val="00493AE5"/>
    <w:rsid w:val="004954CA"/>
    <w:rsid w:val="004A2A0B"/>
    <w:rsid w:val="004A305A"/>
    <w:rsid w:val="004A6E3A"/>
    <w:rsid w:val="004B7558"/>
    <w:rsid w:val="004C37A4"/>
    <w:rsid w:val="004C679A"/>
    <w:rsid w:val="004C6FD4"/>
    <w:rsid w:val="004D08B2"/>
    <w:rsid w:val="004D3CCE"/>
    <w:rsid w:val="004D5ADD"/>
    <w:rsid w:val="004D5ADF"/>
    <w:rsid w:val="004E52F3"/>
    <w:rsid w:val="004E5871"/>
    <w:rsid w:val="004E69B8"/>
    <w:rsid w:val="004E7019"/>
    <w:rsid w:val="004E7AA0"/>
    <w:rsid w:val="004F1ADE"/>
    <w:rsid w:val="004F3B18"/>
    <w:rsid w:val="0050329B"/>
    <w:rsid w:val="00506567"/>
    <w:rsid w:val="00506ABC"/>
    <w:rsid w:val="00511D48"/>
    <w:rsid w:val="00513C23"/>
    <w:rsid w:val="0051415A"/>
    <w:rsid w:val="005171B0"/>
    <w:rsid w:val="00517ECC"/>
    <w:rsid w:val="005319E6"/>
    <w:rsid w:val="00536648"/>
    <w:rsid w:val="00537934"/>
    <w:rsid w:val="0055453F"/>
    <w:rsid w:val="00557BA2"/>
    <w:rsid w:val="0056371C"/>
    <w:rsid w:val="0056382E"/>
    <w:rsid w:val="005667B7"/>
    <w:rsid w:val="005672F7"/>
    <w:rsid w:val="00573092"/>
    <w:rsid w:val="00576931"/>
    <w:rsid w:val="00577806"/>
    <w:rsid w:val="005816AF"/>
    <w:rsid w:val="00581D0B"/>
    <w:rsid w:val="00582F38"/>
    <w:rsid w:val="00584BDA"/>
    <w:rsid w:val="005955DE"/>
    <w:rsid w:val="005A11D5"/>
    <w:rsid w:val="005A5AE5"/>
    <w:rsid w:val="005B601F"/>
    <w:rsid w:val="005C39D2"/>
    <w:rsid w:val="005C3C3D"/>
    <w:rsid w:val="005D0FA8"/>
    <w:rsid w:val="005E11B4"/>
    <w:rsid w:val="005E1D93"/>
    <w:rsid w:val="005E6AB8"/>
    <w:rsid w:val="005F124B"/>
    <w:rsid w:val="005F3558"/>
    <w:rsid w:val="005F38AA"/>
    <w:rsid w:val="005F4F39"/>
    <w:rsid w:val="00615AB5"/>
    <w:rsid w:val="006168FC"/>
    <w:rsid w:val="006169A4"/>
    <w:rsid w:val="006206A4"/>
    <w:rsid w:val="00625B25"/>
    <w:rsid w:val="0063562D"/>
    <w:rsid w:val="006411FB"/>
    <w:rsid w:val="0064295C"/>
    <w:rsid w:val="00653590"/>
    <w:rsid w:val="0065364D"/>
    <w:rsid w:val="00654B4E"/>
    <w:rsid w:val="00664445"/>
    <w:rsid w:val="00667424"/>
    <w:rsid w:val="006719D2"/>
    <w:rsid w:val="00672A55"/>
    <w:rsid w:val="006756E4"/>
    <w:rsid w:val="00676C51"/>
    <w:rsid w:val="0067793A"/>
    <w:rsid w:val="00681FC6"/>
    <w:rsid w:val="0068518F"/>
    <w:rsid w:val="00685781"/>
    <w:rsid w:val="006867BE"/>
    <w:rsid w:val="00692D7E"/>
    <w:rsid w:val="0069785F"/>
    <w:rsid w:val="006A1776"/>
    <w:rsid w:val="006A48BC"/>
    <w:rsid w:val="006A65B2"/>
    <w:rsid w:val="006B05AB"/>
    <w:rsid w:val="006B0679"/>
    <w:rsid w:val="006B7DC0"/>
    <w:rsid w:val="006C24EC"/>
    <w:rsid w:val="006C2C44"/>
    <w:rsid w:val="006C4E6A"/>
    <w:rsid w:val="006D42B0"/>
    <w:rsid w:val="006D6B11"/>
    <w:rsid w:val="006F10F0"/>
    <w:rsid w:val="006F4C8A"/>
    <w:rsid w:val="0070368A"/>
    <w:rsid w:val="00703DDC"/>
    <w:rsid w:val="00710624"/>
    <w:rsid w:val="00715BF1"/>
    <w:rsid w:val="00720973"/>
    <w:rsid w:val="0072141F"/>
    <w:rsid w:val="00725ADB"/>
    <w:rsid w:val="00726B3F"/>
    <w:rsid w:val="0073686A"/>
    <w:rsid w:val="00741292"/>
    <w:rsid w:val="00743A37"/>
    <w:rsid w:val="00750D4B"/>
    <w:rsid w:val="007542ED"/>
    <w:rsid w:val="00761EB3"/>
    <w:rsid w:val="00765B0F"/>
    <w:rsid w:val="00772443"/>
    <w:rsid w:val="00777265"/>
    <w:rsid w:val="0077737D"/>
    <w:rsid w:val="00777E5E"/>
    <w:rsid w:val="00781AA9"/>
    <w:rsid w:val="0078280A"/>
    <w:rsid w:val="00787C2B"/>
    <w:rsid w:val="00790F26"/>
    <w:rsid w:val="00795751"/>
    <w:rsid w:val="00795D4D"/>
    <w:rsid w:val="007A0870"/>
    <w:rsid w:val="007A507D"/>
    <w:rsid w:val="007A6EB8"/>
    <w:rsid w:val="007B2095"/>
    <w:rsid w:val="007B26EC"/>
    <w:rsid w:val="007B6FA2"/>
    <w:rsid w:val="007C1FC7"/>
    <w:rsid w:val="007D0334"/>
    <w:rsid w:val="007D2D22"/>
    <w:rsid w:val="007D2E1D"/>
    <w:rsid w:val="007D346C"/>
    <w:rsid w:val="007D5748"/>
    <w:rsid w:val="007E08EF"/>
    <w:rsid w:val="007F092C"/>
    <w:rsid w:val="007F2F5E"/>
    <w:rsid w:val="00800DD3"/>
    <w:rsid w:val="00804593"/>
    <w:rsid w:val="00824127"/>
    <w:rsid w:val="00830A56"/>
    <w:rsid w:val="008369D9"/>
    <w:rsid w:val="00836B17"/>
    <w:rsid w:val="00841407"/>
    <w:rsid w:val="008415B3"/>
    <w:rsid w:val="00847D1F"/>
    <w:rsid w:val="00850CE3"/>
    <w:rsid w:val="00850E79"/>
    <w:rsid w:val="00851E06"/>
    <w:rsid w:val="0085226E"/>
    <w:rsid w:val="00852A24"/>
    <w:rsid w:val="00862FD5"/>
    <w:rsid w:val="00862FED"/>
    <w:rsid w:val="00863902"/>
    <w:rsid w:val="00876809"/>
    <w:rsid w:val="00881EF6"/>
    <w:rsid w:val="008853EB"/>
    <w:rsid w:val="008879CF"/>
    <w:rsid w:val="008940EE"/>
    <w:rsid w:val="008941B2"/>
    <w:rsid w:val="00895D7F"/>
    <w:rsid w:val="008A1977"/>
    <w:rsid w:val="008A4F17"/>
    <w:rsid w:val="008B08A6"/>
    <w:rsid w:val="008B4C7C"/>
    <w:rsid w:val="008B6C9B"/>
    <w:rsid w:val="008C07A4"/>
    <w:rsid w:val="008C12BC"/>
    <w:rsid w:val="008C3662"/>
    <w:rsid w:val="008D109B"/>
    <w:rsid w:val="008D267B"/>
    <w:rsid w:val="008D4164"/>
    <w:rsid w:val="008D447F"/>
    <w:rsid w:val="008D5616"/>
    <w:rsid w:val="008F0354"/>
    <w:rsid w:val="008F46AD"/>
    <w:rsid w:val="008F4F9F"/>
    <w:rsid w:val="008F5F16"/>
    <w:rsid w:val="008F796F"/>
    <w:rsid w:val="00906CA4"/>
    <w:rsid w:val="009232FB"/>
    <w:rsid w:val="00930EDE"/>
    <w:rsid w:val="00932277"/>
    <w:rsid w:val="00933AAD"/>
    <w:rsid w:val="0093518A"/>
    <w:rsid w:val="009363B8"/>
    <w:rsid w:val="009461AE"/>
    <w:rsid w:val="00953032"/>
    <w:rsid w:val="00956770"/>
    <w:rsid w:val="009602B5"/>
    <w:rsid w:val="0096571B"/>
    <w:rsid w:val="00966DF4"/>
    <w:rsid w:val="00967901"/>
    <w:rsid w:val="0098238E"/>
    <w:rsid w:val="009840F9"/>
    <w:rsid w:val="00990A79"/>
    <w:rsid w:val="00992FDA"/>
    <w:rsid w:val="0099430E"/>
    <w:rsid w:val="00997A6E"/>
    <w:rsid w:val="009A1758"/>
    <w:rsid w:val="009A2CF4"/>
    <w:rsid w:val="009B6185"/>
    <w:rsid w:val="009B68A4"/>
    <w:rsid w:val="009C63CD"/>
    <w:rsid w:val="009D088F"/>
    <w:rsid w:val="009D1FCA"/>
    <w:rsid w:val="009D743F"/>
    <w:rsid w:val="009E0418"/>
    <w:rsid w:val="009E5092"/>
    <w:rsid w:val="009E6289"/>
    <w:rsid w:val="009F3692"/>
    <w:rsid w:val="00A01882"/>
    <w:rsid w:val="00A15CBD"/>
    <w:rsid w:val="00A1632F"/>
    <w:rsid w:val="00A22228"/>
    <w:rsid w:val="00A42FC3"/>
    <w:rsid w:val="00A472C0"/>
    <w:rsid w:val="00A55CE2"/>
    <w:rsid w:val="00A66411"/>
    <w:rsid w:val="00A6770E"/>
    <w:rsid w:val="00A67C42"/>
    <w:rsid w:val="00A7315C"/>
    <w:rsid w:val="00A81A88"/>
    <w:rsid w:val="00A83288"/>
    <w:rsid w:val="00A869A0"/>
    <w:rsid w:val="00A902A5"/>
    <w:rsid w:val="00A9098A"/>
    <w:rsid w:val="00A927B1"/>
    <w:rsid w:val="00A946B4"/>
    <w:rsid w:val="00A96538"/>
    <w:rsid w:val="00AA56CE"/>
    <w:rsid w:val="00AA7B1D"/>
    <w:rsid w:val="00AB46F9"/>
    <w:rsid w:val="00AB521A"/>
    <w:rsid w:val="00AB6695"/>
    <w:rsid w:val="00AC01A8"/>
    <w:rsid w:val="00AC34CD"/>
    <w:rsid w:val="00AC4D97"/>
    <w:rsid w:val="00AC794C"/>
    <w:rsid w:val="00AD0AEE"/>
    <w:rsid w:val="00AD2E44"/>
    <w:rsid w:val="00AD51E5"/>
    <w:rsid w:val="00AD6E8B"/>
    <w:rsid w:val="00AE4C57"/>
    <w:rsid w:val="00AF3481"/>
    <w:rsid w:val="00B01E1F"/>
    <w:rsid w:val="00B0408E"/>
    <w:rsid w:val="00B0455C"/>
    <w:rsid w:val="00B04AD3"/>
    <w:rsid w:val="00B056D5"/>
    <w:rsid w:val="00B1100C"/>
    <w:rsid w:val="00B12606"/>
    <w:rsid w:val="00B13D4E"/>
    <w:rsid w:val="00B2345D"/>
    <w:rsid w:val="00B2386C"/>
    <w:rsid w:val="00B23BD2"/>
    <w:rsid w:val="00B244A8"/>
    <w:rsid w:val="00B244D6"/>
    <w:rsid w:val="00B24D72"/>
    <w:rsid w:val="00B32B43"/>
    <w:rsid w:val="00B33AAD"/>
    <w:rsid w:val="00B42C0B"/>
    <w:rsid w:val="00B4436D"/>
    <w:rsid w:val="00B444BC"/>
    <w:rsid w:val="00B46D6A"/>
    <w:rsid w:val="00B51314"/>
    <w:rsid w:val="00B541B3"/>
    <w:rsid w:val="00B6129C"/>
    <w:rsid w:val="00B617F1"/>
    <w:rsid w:val="00B62363"/>
    <w:rsid w:val="00B723A8"/>
    <w:rsid w:val="00B7690D"/>
    <w:rsid w:val="00B77276"/>
    <w:rsid w:val="00B81E0E"/>
    <w:rsid w:val="00B91760"/>
    <w:rsid w:val="00B92330"/>
    <w:rsid w:val="00B94224"/>
    <w:rsid w:val="00BA2CD6"/>
    <w:rsid w:val="00BA5F58"/>
    <w:rsid w:val="00BA6B1D"/>
    <w:rsid w:val="00BB068B"/>
    <w:rsid w:val="00BB3095"/>
    <w:rsid w:val="00BB4572"/>
    <w:rsid w:val="00BC0068"/>
    <w:rsid w:val="00BC067F"/>
    <w:rsid w:val="00BC6A24"/>
    <w:rsid w:val="00BD0DAD"/>
    <w:rsid w:val="00BE22EC"/>
    <w:rsid w:val="00BE46E6"/>
    <w:rsid w:val="00BE5B9E"/>
    <w:rsid w:val="00BF71B0"/>
    <w:rsid w:val="00C1032D"/>
    <w:rsid w:val="00C11EF4"/>
    <w:rsid w:val="00C1309B"/>
    <w:rsid w:val="00C17E6A"/>
    <w:rsid w:val="00C20B70"/>
    <w:rsid w:val="00C233F3"/>
    <w:rsid w:val="00C24027"/>
    <w:rsid w:val="00C27B54"/>
    <w:rsid w:val="00C30FE9"/>
    <w:rsid w:val="00C40360"/>
    <w:rsid w:val="00C53717"/>
    <w:rsid w:val="00C54641"/>
    <w:rsid w:val="00C56FEC"/>
    <w:rsid w:val="00C57256"/>
    <w:rsid w:val="00C57C5D"/>
    <w:rsid w:val="00C57E8F"/>
    <w:rsid w:val="00C602A2"/>
    <w:rsid w:val="00C64B9F"/>
    <w:rsid w:val="00C67C18"/>
    <w:rsid w:val="00C75D46"/>
    <w:rsid w:val="00C806D4"/>
    <w:rsid w:val="00C83FCB"/>
    <w:rsid w:val="00C923C4"/>
    <w:rsid w:val="00CA187B"/>
    <w:rsid w:val="00CA4031"/>
    <w:rsid w:val="00CA5219"/>
    <w:rsid w:val="00CA5231"/>
    <w:rsid w:val="00CB438E"/>
    <w:rsid w:val="00CB6E69"/>
    <w:rsid w:val="00CC0EE7"/>
    <w:rsid w:val="00CC100C"/>
    <w:rsid w:val="00CC2647"/>
    <w:rsid w:val="00CD05A2"/>
    <w:rsid w:val="00CE2558"/>
    <w:rsid w:val="00CE3932"/>
    <w:rsid w:val="00CE50EC"/>
    <w:rsid w:val="00CF27D5"/>
    <w:rsid w:val="00CF3A81"/>
    <w:rsid w:val="00D04CC2"/>
    <w:rsid w:val="00D04F48"/>
    <w:rsid w:val="00D10B8F"/>
    <w:rsid w:val="00D12A7F"/>
    <w:rsid w:val="00D1351A"/>
    <w:rsid w:val="00D13F2F"/>
    <w:rsid w:val="00D216AF"/>
    <w:rsid w:val="00D26469"/>
    <w:rsid w:val="00D27F7E"/>
    <w:rsid w:val="00D44A1B"/>
    <w:rsid w:val="00D456C9"/>
    <w:rsid w:val="00D46F9A"/>
    <w:rsid w:val="00D5059D"/>
    <w:rsid w:val="00D541BF"/>
    <w:rsid w:val="00D544CF"/>
    <w:rsid w:val="00D6046A"/>
    <w:rsid w:val="00D671D4"/>
    <w:rsid w:val="00D760B2"/>
    <w:rsid w:val="00D81327"/>
    <w:rsid w:val="00D85E32"/>
    <w:rsid w:val="00D8730C"/>
    <w:rsid w:val="00D90EE2"/>
    <w:rsid w:val="00D95155"/>
    <w:rsid w:val="00D974DC"/>
    <w:rsid w:val="00DA3A04"/>
    <w:rsid w:val="00DA5061"/>
    <w:rsid w:val="00DA530D"/>
    <w:rsid w:val="00DA656B"/>
    <w:rsid w:val="00DB0196"/>
    <w:rsid w:val="00DB485D"/>
    <w:rsid w:val="00DB69AE"/>
    <w:rsid w:val="00DB727E"/>
    <w:rsid w:val="00DD0BAD"/>
    <w:rsid w:val="00DD0CE1"/>
    <w:rsid w:val="00DD2B67"/>
    <w:rsid w:val="00DE3B62"/>
    <w:rsid w:val="00DF476A"/>
    <w:rsid w:val="00DF742B"/>
    <w:rsid w:val="00E00C88"/>
    <w:rsid w:val="00E02492"/>
    <w:rsid w:val="00E02542"/>
    <w:rsid w:val="00E02579"/>
    <w:rsid w:val="00E12762"/>
    <w:rsid w:val="00E1510F"/>
    <w:rsid w:val="00E17B78"/>
    <w:rsid w:val="00E225E5"/>
    <w:rsid w:val="00E25161"/>
    <w:rsid w:val="00E3185D"/>
    <w:rsid w:val="00E34BA1"/>
    <w:rsid w:val="00E34D5D"/>
    <w:rsid w:val="00E36865"/>
    <w:rsid w:val="00E436B1"/>
    <w:rsid w:val="00E43992"/>
    <w:rsid w:val="00E4754F"/>
    <w:rsid w:val="00E5073D"/>
    <w:rsid w:val="00E55F09"/>
    <w:rsid w:val="00E56FBA"/>
    <w:rsid w:val="00E65363"/>
    <w:rsid w:val="00E67376"/>
    <w:rsid w:val="00E81580"/>
    <w:rsid w:val="00E86AF3"/>
    <w:rsid w:val="00E91E1B"/>
    <w:rsid w:val="00E96768"/>
    <w:rsid w:val="00E96981"/>
    <w:rsid w:val="00EA113C"/>
    <w:rsid w:val="00EA190C"/>
    <w:rsid w:val="00EA3488"/>
    <w:rsid w:val="00EA38FE"/>
    <w:rsid w:val="00EA45CB"/>
    <w:rsid w:val="00EB1FA6"/>
    <w:rsid w:val="00EB504D"/>
    <w:rsid w:val="00EC0049"/>
    <w:rsid w:val="00EC20B7"/>
    <w:rsid w:val="00EC2369"/>
    <w:rsid w:val="00EC34D7"/>
    <w:rsid w:val="00EC3D94"/>
    <w:rsid w:val="00EC4B5C"/>
    <w:rsid w:val="00EC687D"/>
    <w:rsid w:val="00EC7839"/>
    <w:rsid w:val="00ED4C7B"/>
    <w:rsid w:val="00ED56F6"/>
    <w:rsid w:val="00EE6AC9"/>
    <w:rsid w:val="00EE7EBE"/>
    <w:rsid w:val="00EF0C33"/>
    <w:rsid w:val="00EF23A8"/>
    <w:rsid w:val="00EF339F"/>
    <w:rsid w:val="00EF5AD4"/>
    <w:rsid w:val="00EF5C74"/>
    <w:rsid w:val="00F115B3"/>
    <w:rsid w:val="00F12547"/>
    <w:rsid w:val="00F13F31"/>
    <w:rsid w:val="00F1784A"/>
    <w:rsid w:val="00F2102E"/>
    <w:rsid w:val="00F254B2"/>
    <w:rsid w:val="00F31A5A"/>
    <w:rsid w:val="00F31F8B"/>
    <w:rsid w:val="00F3263D"/>
    <w:rsid w:val="00F35453"/>
    <w:rsid w:val="00F43005"/>
    <w:rsid w:val="00F43ADD"/>
    <w:rsid w:val="00F545FA"/>
    <w:rsid w:val="00F56CF7"/>
    <w:rsid w:val="00F6413F"/>
    <w:rsid w:val="00F64879"/>
    <w:rsid w:val="00F6564A"/>
    <w:rsid w:val="00F6587D"/>
    <w:rsid w:val="00F740EB"/>
    <w:rsid w:val="00F87C73"/>
    <w:rsid w:val="00F951C2"/>
    <w:rsid w:val="00FA56B7"/>
    <w:rsid w:val="00FA5A62"/>
    <w:rsid w:val="00FB2138"/>
    <w:rsid w:val="00FB452C"/>
    <w:rsid w:val="00FC15E7"/>
    <w:rsid w:val="00FC1BC5"/>
    <w:rsid w:val="00FC3BBE"/>
    <w:rsid w:val="00FE4851"/>
    <w:rsid w:val="00FE6A6B"/>
    <w:rsid w:val="00FE78E3"/>
    <w:rsid w:val="00FF11E2"/>
    <w:rsid w:val="00FF3009"/>
    <w:rsid w:val="00FF318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45A8F4"/>
  <w15:docId w15:val="{E4858C80-2A9B-4A86-9139-1A3C7DF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@lexxusnorton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BB7C-AA7F-432F-B5AE-B8445C98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4</cp:revision>
  <cp:lastPrinted>2017-06-02T09:49:00Z</cp:lastPrinted>
  <dcterms:created xsi:type="dcterms:W3CDTF">2017-06-02T09:53:00Z</dcterms:created>
  <dcterms:modified xsi:type="dcterms:W3CDTF">2017-06-02T10:09:00Z</dcterms:modified>
</cp:coreProperties>
</file>